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0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安庆职业技术学院2025年“诚信自强之星”</w:t>
      </w:r>
    </w:p>
    <w:p w14:paraId="3A5D0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评选活动方案</w:t>
      </w:r>
    </w:p>
    <w:p w14:paraId="380B1266"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 w14:paraId="316D4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为充分展示我校学生在国家资助政策的帮助下成长的历程，展示他们成长历程中的励志之情、自</w:t>
      </w:r>
      <w:bookmarkStart w:id="0" w:name="_GoBack"/>
      <w:bookmarkEnd w:id="0"/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强之行、成才之志，发挥优秀学生先进典型的示范引领作用，激发广大学生刻苦学习、自立自强、奋发成才、报效祖国的社会责任感和历史使命感，经研究，学校决定在全体学生中开展“诚信自强之星”评选宣传活动。具体通知如下：</w:t>
      </w:r>
    </w:p>
    <w:p w14:paraId="426EA67C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一、评选时间</w:t>
      </w:r>
    </w:p>
    <w:p w14:paraId="4D7E5B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即日起至2025年6月6日前完成学院评选工作，6月20前完成学校评选工作。</w:t>
      </w:r>
    </w:p>
    <w:p w14:paraId="6E93D0BB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二、评选条件</w:t>
      </w:r>
    </w:p>
    <w:p w14:paraId="575B8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1、国家（励志）奖学金、国家助学金、国家助学贷款获得者，校内奖助学金获得者，特别是身处逆境却自强不息、乐观坚强、永不言弃的学生典型。</w:t>
      </w:r>
    </w:p>
    <w:p w14:paraId="090D21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2、认真学习贯彻习近平新时代中国特色社会主义思想、党的二十大精神，自觉践行社会主义核心价值观，坚决执行党的基本路线和政策方针，有浓厚的家国情怀。</w:t>
      </w:r>
    </w:p>
    <w:p w14:paraId="7CBAB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3、学习成绩优良，无不及格现象，踊跃参与各类活动以及社会实践，热心公益，能够在青年学生中发挥模范带头作用。</w:t>
      </w:r>
    </w:p>
    <w:p w14:paraId="3F4726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4、诚实守信、自立自强、拼搏进取，无违反校规校纪等不良记录，具有优良的诚信品质和道德素质。在面对贫困、疾患、残障、自然灾害等各种艰难境遇或挫折时，能够自信乐观、积极应对，具有突出的诚信、感恩、自立自强相关事迹。</w:t>
      </w:r>
    </w:p>
    <w:p w14:paraId="0D7262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5、评选类型分为爱国奉献、道德弘扬、志愿公益、身残志坚、自立自强5个类别。</w:t>
      </w:r>
    </w:p>
    <w:p w14:paraId="087AB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6、往届“诚信自强之星”获得者不再参加本次活动。</w:t>
      </w:r>
    </w:p>
    <w:p w14:paraId="1BB12ED0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三、评选安排</w:t>
      </w:r>
    </w:p>
    <w:p w14:paraId="620495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评选活动分学院初评、学校评定、荣誉表彰三个阶段。</w:t>
      </w:r>
    </w:p>
    <w:p w14:paraId="3D3E7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1、学院初评。即日起至6月6日前为学院初评阶段，在个人自荐和班级推荐的基础上，各学院根据评选条件进行初评，于6月6日向学校推荐候选人。各学院将推荐的候选人申报材料（包括《“诚信自强之星”评选登记表》、相关支撑材料）送至学生处，同时提供各项材料电子版。</w:t>
      </w:r>
    </w:p>
    <w:p w14:paraId="32EC3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2、学校评定。学生处将邀请评委组织评选出我校2025年度大学生“诚信自强之星”10名。</w:t>
      </w:r>
    </w:p>
    <w:p w14:paraId="47CF37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3、表彰宣传。对评选出的“诚信自强之星”将颁发荣誉证书。</w:t>
      </w:r>
    </w:p>
    <w:p w14:paraId="00899D9E"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四、候选人名额分配</w:t>
      </w:r>
    </w:p>
    <w:p w14:paraId="16D7CF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七个学院分别推荐2名候选人，合计14人。</w:t>
      </w:r>
    </w:p>
    <w:p w14:paraId="5CEDF897"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活动要求</w:t>
      </w:r>
    </w:p>
    <w:p w14:paraId="58EF964B">
      <w:pPr>
        <w:numPr>
          <w:numId w:val="0"/>
        </w:numPr>
        <w:spacing w:line="560" w:lineRule="exact"/>
        <w:ind w:firstLine="640" w:firstLineChars="200"/>
        <w:jc w:val="both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各学院要认真组织初选，确保评选活动公开、公平、公正，确保推荐的候选人材料真实，事迹突出、典型。一经发现造假，将取消评选资格。</w:t>
      </w:r>
    </w:p>
    <w:p w14:paraId="6CED1001">
      <w:pPr>
        <w:spacing w:line="560" w:lineRule="exact"/>
        <w:jc w:val="left"/>
        <w:rPr>
          <w:rFonts w:hint="eastAsia" w:ascii="仿宋" w:hAnsi="仿宋" w:eastAsia="仿宋" w:cs="黑体"/>
          <w:bCs/>
          <w:sz w:val="32"/>
          <w:szCs w:val="32"/>
        </w:rPr>
      </w:pPr>
    </w:p>
    <w:p w14:paraId="3FDD3755">
      <w:pPr>
        <w:spacing w:line="560" w:lineRule="exact"/>
        <w:jc w:val="left"/>
        <w:rPr>
          <w:rFonts w:hint="eastAsia" w:ascii="仿宋" w:hAnsi="仿宋" w:eastAsia="仿宋" w:cs="黑体"/>
          <w:bCs/>
          <w:sz w:val="32"/>
          <w:szCs w:val="32"/>
        </w:rPr>
      </w:pPr>
    </w:p>
    <w:p w14:paraId="3F90F2CC">
      <w:pPr>
        <w:spacing w:line="560" w:lineRule="exact"/>
        <w:jc w:val="left"/>
        <w:rPr>
          <w:rFonts w:hint="eastAsia" w:ascii="仿宋" w:hAnsi="仿宋" w:eastAsia="仿宋" w:cs="黑体"/>
          <w:bCs/>
          <w:sz w:val="32"/>
          <w:szCs w:val="32"/>
        </w:rPr>
      </w:pPr>
    </w:p>
    <w:p w14:paraId="6BC4D4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lang w:val="en-US" w:eastAsia="zh-CN"/>
        </w:rPr>
        <w:t xml:space="preserve">                                         </w:t>
      </w: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学生处</w:t>
      </w:r>
    </w:p>
    <w:p w14:paraId="77E1A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baseline"/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Style w:val="9"/>
          <w:rFonts w:hint="eastAsia" w:ascii="仿宋_GB2312" w:hAnsi="宋体" w:eastAsia="仿宋_GB2312" w:cs="仿宋_GB2312"/>
          <w:sz w:val="32"/>
          <w:szCs w:val="32"/>
          <w:lang w:val="en-US" w:eastAsia="zh-CN"/>
        </w:rPr>
        <w:t>2025年5月21日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08A8CD-8F20-412A-A88F-2B1E179B16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5ABE4F8-74B3-4E1C-B1B9-9C260DF457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EDCCF95-88E3-4587-9F2B-52D0BBA9634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62E6390-C679-4CF6-9B45-A211918EA5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4F15B8A1-F799-4AEB-AAA2-BAE07EFE3A1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70419">
    <w:pPr>
      <w:pStyle w:val="2"/>
      <w:jc w:val="right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59155"/>
                  <w:docPartObj>
                    <w:docPartGallery w:val="autotext"/>
                  </w:docPartObj>
                </w:sdtPr>
                <w:sdtContent>
                  <w:p w14:paraId="6DC431C2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 w14:paraId="19451CFB"/>
            </w:txbxContent>
          </v:textbox>
        </v:shape>
      </w:pict>
    </w:r>
  </w:p>
  <w:p w14:paraId="62121A6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13BD3"/>
    <w:multiLevelType w:val="singleLevel"/>
    <w:tmpl w:val="EDC13BD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jY4MWUyMjFjZjg0YTMyNmU3YzJjZjhiMDk4YzYifQ=="/>
  </w:docVars>
  <w:rsids>
    <w:rsidRoot w:val="00AB4DB8"/>
    <w:rsid w:val="000E6BD5"/>
    <w:rsid w:val="00190301"/>
    <w:rsid w:val="001C0CAD"/>
    <w:rsid w:val="00222A33"/>
    <w:rsid w:val="002F0E89"/>
    <w:rsid w:val="00384571"/>
    <w:rsid w:val="00446CD3"/>
    <w:rsid w:val="00561512"/>
    <w:rsid w:val="00592BA5"/>
    <w:rsid w:val="005E59BB"/>
    <w:rsid w:val="00714D33"/>
    <w:rsid w:val="00721FC2"/>
    <w:rsid w:val="00722C06"/>
    <w:rsid w:val="00806961"/>
    <w:rsid w:val="00963B40"/>
    <w:rsid w:val="00981359"/>
    <w:rsid w:val="009C3C93"/>
    <w:rsid w:val="00AB4DB8"/>
    <w:rsid w:val="00BA2EFD"/>
    <w:rsid w:val="00BC6FFA"/>
    <w:rsid w:val="00BF0C6A"/>
    <w:rsid w:val="00D60AE7"/>
    <w:rsid w:val="00E84F33"/>
    <w:rsid w:val="00EC18E0"/>
    <w:rsid w:val="00F16581"/>
    <w:rsid w:val="11DC3601"/>
    <w:rsid w:val="181A7BF4"/>
    <w:rsid w:val="2A8645D2"/>
    <w:rsid w:val="336B5AD6"/>
    <w:rsid w:val="375C2688"/>
    <w:rsid w:val="46D549A1"/>
    <w:rsid w:val="58CC41DB"/>
    <w:rsid w:val="5D375134"/>
    <w:rsid w:val="630375FD"/>
    <w:rsid w:val="6C963856"/>
    <w:rsid w:val="771E6469"/>
    <w:rsid w:val="7AE71AF0"/>
    <w:rsid w:val="7F4B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902</Words>
  <Characters>918</Characters>
  <Lines>6</Lines>
  <Paragraphs>1</Paragraphs>
  <TotalTime>2</TotalTime>
  <ScaleCrop>false</ScaleCrop>
  <LinksUpToDate>false</LinksUpToDate>
  <CharactersWithSpaces>970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2022-04-30T08:01:00Z</dcterms:created>
  <dc:creator>dell</dc:creator>
  <cp:lastModifiedBy>吴逸怀</cp:lastModifiedBy>
  <cp:lastPrinted>2022-05-03T00:25:00Z</cp:lastPrinted>
  <dcterms:modified xsi:type="dcterms:W3CDTF">2025-05-21T02:05:35Z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FACF1E97957B4C9D96DF0CC4A45D7C1D_12</vt:lpwstr>
  </property>
  <property fmtid="{D5CDD505-2E9C-101B-9397-08002B2CF9AE}" pid="4" name="KSOTemplateDocerSaveRecord">
    <vt:lpwstr>eyJoZGlkIjoiNjA2ZjY4MWUyMjFjZjg0YTMyNmU3YzJjZjhiMDk4YzYiLCJ1c2VySWQiOiIzMjA0NDA2NjEifQ==</vt:lpwstr>
  </property>
</Properties>
</file>