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20" w:beforeLines="50" w:after="120" w:afterLines="50"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hint="default" w:eastAsia="方正小标宋简体"/>
          <w:kern w:val="2"/>
          <w:sz w:val="40"/>
          <w:szCs w:val="40"/>
          <w:lang w:val="en-US" w:eastAsia="zh-CN"/>
        </w:rPr>
        <w:t>2024年安庆职业技术学院</w:t>
      </w:r>
      <w:bookmarkStart w:id="0" w:name="_GoBack"/>
      <w:bookmarkEnd w:id="0"/>
      <w:r>
        <w:rPr>
          <w:rFonts w:eastAsia="方正小标宋简体"/>
          <w:sz w:val="40"/>
          <w:szCs w:val="40"/>
        </w:rPr>
        <w:t>产业教授岗位</w:t>
      </w:r>
      <w:r>
        <w:rPr>
          <w:rFonts w:hint="eastAsia" w:eastAsia="方正小标宋简体"/>
          <w:sz w:val="40"/>
          <w:szCs w:val="40"/>
        </w:rPr>
        <w:t>需求</w:t>
      </w:r>
      <w:r>
        <w:rPr>
          <w:rFonts w:eastAsia="方正小标宋简体"/>
          <w:sz w:val="40"/>
          <w:szCs w:val="40"/>
        </w:rPr>
        <w:t>申报表</w:t>
      </w:r>
    </w:p>
    <w:p>
      <w:pPr>
        <w:widowControl/>
        <w:adjustRightInd w:val="0"/>
        <w:snapToGrid w:val="0"/>
        <w:spacing w:after="120" w:afterLines="50" w:line="560" w:lineRule="exact"/>
        <w:ind w:firstLine="420" w:firstLineChars="15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         </w:t>
      </w:r>
    </w:p>
    <w:tbl>
      <w:tblPr>
        <w:tblStyle w:val="4"/>
        <w:tblW w:w="14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350"/>
        <w:gridCol w:w="2520"/>
        <w:gridCol w:w="750"/>
        <w:gridCol w:w="5718"/>
        <w:gridCol w:w="3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学校名称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岗位名称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聘任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数量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岗位职责简述</w:t>
            </w:r>
            <w:r>
              <w:rPr>
                <w:rFonts w:hint="eastAsia" w:eastAsia="仿宋_GB2312"/>
                <w:sz w:val="24"/>
              </w:rPr>
              <w:t>（不超过100字）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产业领域要求</w:t>
            </w:r>
            <w:r>
              <w:rPr>
                <w:rFonts w:hint="eastAsia" w:eastAsia="仿宋_GB2312"/>
                <w:sz w:val="24"/>
              </w:rPr>
              <w:t>（不超过100字）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安庆职业技术学院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人工智能技术应用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专业产业教授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参与学校人才培养方案编制</w:t>
            </w:r>
            <w:r>
              <w:rPr>
                <w:rFonts w:hint="eastAsia" w:eastAsia="仿宋_GB2312"/>
                <w:sz w:val="24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  <w:lang w:val="en-US" w:eastAsia="zh-CN"/>
              </w:rPr>
              <w:t>到校开展实践教学、学术讲座等活动，</w:t>
            </w:r>
            <w:r>
              <w:rPr>
                <w:rFonts w:hint="eastAsia" w:eastAsia="仿宋_GB2312"/>
                <w:sz w:val="24"/>
              </w:rPr>
              <w:t>指导师生科技创新</w:t>
            </w:r>
            <w:r>
              <w:rPr>
                <w:rFonts w:hint="eastAsia" w:eastAsia="仿宋_GB2312"/>
                <w:sz w:val="24"/>
                <w:lang w:eastAsia="zh-CN"/>
              </w:rPr>
              <w:t>；</w:t>
            </w:r>
            <w:r>
              <w:rPr>
                <w:rFonts w:hint="eastAsia" w:eastAsia="仿宋_GB2312"/>
                <w:sz w:val="24"/>
              </w:rPr>
              <w:t>推动</w:t>
            </w:r>
            <w:r>
              <w:rPr>
                <w:rFonts w:hint="eastAsia" w:eastAsia="仿宋_GB2312"/>
                <w:sz w:val="24"/>
                <w:lang w:val="en-US" w:eastAsia="zh-CN"/>
              </w:rPr>
              <w:t>校企</w:t>
            </w:r>
            <w:r>
              <w:rPr>
                <w:rFonts w:hint="eastAsia" w:eastAsia="仿宋_GB2312"/>
                <w:sz w:val="24"/>
              </w:rPr>
              <w:t>共建实训基地和企业教师工作站，联合开展项目申报、研究和科技攻关</w:t>
            </w:r>
            <w:r>
              <w:rPr>
                <w:rFonts w:hint="eastAsia" w:eastAsia="仿宋_GB2312"/>
                <w:sz w:val="24"/>
                <w:lang w:eastAsia="zh-CN"/>
              </w:rPr>
              <w:t>；</w:t>
            </w:r>
            <w:r>
              <w:rPr>
                <w:rFonts w:hint="eastAsia" w:eastAsia="仿宋_GB2312"/>
                <w:sz w:val="24"/>
                <w:lang w:val="en-US" w:eastAsia="zh-CN"/>
              </w:rPr>
              <w:t>协助建立产学研合作基地和技术转移中心等。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人工智能相关的核心技术、智能终端、智能机器人、智能制造、智能汽车、智慧城市及物联网、智慧生活等领域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安庆职业技术学院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电子商务专业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产业教授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从事电子商务领域教学和研究工作，承担电子商务课程授课</w:t>
            </w:r>
            <w:r>
              <w:rPr>
                <w:rFonts w:hint="eastAsia" w:eastAsia="仿宋_GB2312"/>
                <w:sz w:val="24"/>
                <w:lang w:val="en-US" w:eastAsia="zh-CN"/>
              </w:rPr>
              <w:t>；</w:t>
            </w:r>
            <w:r>
              <w:rPr>
                <w:rFonts w:hint="default" w:eastAsia="仿宋_GB2312"/>
                <w:sz w:val="24"/>
                <w:lang w:val="en-US" w:eastAsia="zh-CN"/>
              </w:rPr>
              <w:t>了解市场需求</w:t>
            </w:r>
            <w:r>
              <w:rPr>
                <w:rFonts w:hint="eastAsia" w:eastAsia="仿宋_GB2312"/>
                <w:sz w:val="24"/>
                <w:lang w:val="en-US" w:eastAsia="zh-CN"/>
              </w:rPr>
              <w:t>和行业动态，为产业发展提供理论支持和政策建议；指导学生进行实践和创新活动，帮助学生提高实践和创新能力；开展横向课题和引入社会服务等。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电子商务平台运营、网络营销、新媒体营销。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安庆职业技术学院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植物保护与检疫技术专业产业教授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带领双高专业群青年教师农业技能提升,指导2-5年轻教师开展生产实践活动5-7次;每学年讲授1门实践性课程学时为36课时，并举行2-3次讲座让师生了解产业前沿；指导高水平专业群植物保护与检疫人才培养工作，参与完善实验实训基地建设，并开展农业技术研发推广。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农业技术试验示范推广</w:t>
            </w:r>
            <w:r>
              <w:rPr>
                <w:rFonts w:hint="eastAsia" w:eastAsia="仿宋_GB2312"/>
                <w:sz w:val="24"/>
                <w:lang w:val="en-US" w:eastAsia="zh-CN"/>
              </w:rPr>
              <w:t>领域；水稻、小麦、油菜等粮油作物栽培技术领域。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安庆职业技术学院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机电一体化技术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  <w:r>
              <w:rPr>
                <w:rFonts w:hint="eastAsia" w:eastAsia="仿宋_GB2312"/>
                <w:sz w:val="24"/>
                <w:lang w:val="en-US" w:eastAsia="zh-CN"/>
              </w:rPr>
              <w:t>产业教授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推动所在企业与我校联合开展科研项目研究，积极转化高科技创新成果；参与学院机电一体化技术专业团队建设，引领产业发展提出战略性、前瞻性、创造性构想；参与指导学生，每年举办专题讲座1-2次。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机械设计及自动化、机电一体化、电气自动</w:t>
            </w:r>
            <w:r>
              <w:rPr>
                <w:rFonts w:hint="eastAsia" w:eastAsia="仿宋_GB2312"/>
                <w:sz w:val="24"/>
                <w:lang w:val="en-US" w:eastAsia="zh-CN"/>
              </w:rPr>
              <w:t>化</w:t>
            </w:r>
            <w:r>
              <w:rPr>
                <w:rFonts w:hint="eastAsia" w:ascii="Times New Roman" w:hAnsi="Times New Roman" w:eastAsia="仿宋_GB2312"/>
                <w:sz w:val="24"/>
              </w:rPr>
              <w:t>等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安庆职业技术学院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智慧健康养老服务与管理专业产业教授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参与人才培养方案制定、教学实践、教材、实习指导、职业规划和创新创业等工作；推动校企共建人才培养实践基地，或共建校企联合研发平台；主持或参与教科研项目(包括横向课题)的申报与实施，深化产学研合作。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智慧康养领域、非物质文化遗产传承领域。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安庆职业技术学院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工程造价专业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产业教授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参与学校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建筑工程学院、现代建筑产业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学院人才培养方案论证评审，参与课程教学改革以及联合指导学生参加实习实训，开展相关产业讲座，参加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师生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项目评审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推动所在单位与学校共建实习实训基地，或共建校企合作基地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推进所在单位与学校开展项目研究和科技攻关，共同申报国家、省市科研项目，积极完成科技成果转化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土木工程施工、智能建造、绿色施工、BIM或装配式技术等现代建筑产业领域。</w:t>
            </w: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</w:pPr>
      <w:r>
        <w:rPr>
          <w:rFonts w:eastAsia="仿宋_GB2312"/>
          <w:kern w:val="0"/>
          <w:sz w:val="28"/>
          <w:szCs w:val="28"/>
        </w:rPr>
        <w:t>注：“岗位名称”原则上与本校招生专业表述一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致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CDF14D5-9ED4-4105-A738-9DCFBED74E3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D914862-BA04-43EA-8761-BB154C0D263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8BA92EC-89BE-4563-A3EE-15B3C799F88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NjdhODdiOGJhYjM1NTQ1ZWRiNGEwNGZkZTVlMWQifQ=="/>
  </w:docVars>
  <w:rsids>
    <w:rsidRoot w:val="32F871D9"/>
    <w:rsid w:val="0028134F"/>
    <w:rsid w:val="00655C79"/>
    <w:rsid w:val="006A174E"/>
    <w:rsid w:val="00703182"/>
    <w:rsid w:val="007965B7"/>
    <w:rsid w:val="00955F94"/>
    <w:rsid w:val="00C50EB5"/>
    <w:rsid w:val="00F36750"/>
    <w:rsid w:val="02B47AF8"/>
    <w:rsid w:val="093075C5"/>
    <w:rsid w:val="0B9026C3"/>
    <w:rsid w:val="0D4F5FAF"/>
    <w:rsid w:val="13402C31"/>
    <w:rsid w:val="15603FC6"/>
    <w:rsid w:val="15DC78EC"/>
    <w:rsid w:val="2DC53B01"/>
    <w:rsid w:val="2E8B38A6"/>
    <w:rsid w:val="32F871D9"/>
    <w:rsid w:val="496D71B8"/>
    <w:rsid w:val="4E70082C"/>
    <w:rsid w:val="4F137A64"/>
    <w:rsid w:val="560E744A"/>
    <w:rsid w:val="56DA5E49"/>
    <w:rsid w:val="733110DD"/>
    <w:rsid w:val="7CDE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paragraph" w:styleId="3">
    <w:name w:val="Body Text 2"/>
    <w:basedOn w:val="1"/>
    <w:qFormat/>
    <w:uiPriority w:val="99"/>
    <w:pPr>
      <w:spacing w:after="120" w:line="480" w:lineRule="auto"/>
    </w:pPr>
    <w:rPr>
      <w:rFonts w:ascii="Calibri" w:hAnsi="Calibri"/>
      <w:kern w:val="0"/>
      <w:sz w:val="22"/>
      <w:szCs w:val="20"/>
    </w:rPr>
  </w:style>
  <w:style w:type="character" w:customStyle="1" w:styleId="6">
    <w:name w:val="批注框文本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1067</Words>
  <Characters>1092</Characters>
  <Lines>14</Lines>
  <Paragraphs>3</Paragraphs>
  <TotalTime>0</TotalTime>
  <ScaleCrop>false</ScaleCrop>
  <LinksUpToDate>false</LinksUpToDate>
  <CharactersWithSpaces>1143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2023-02-20T09:33:00Z</dcterms:created>
  <dc:creator>任雯君</dc:creator>
  <cp:lastModifiedBy>黄莹</cp:lastModifiedBy>
  <cp:lastPrinted>2024-04-16T00:33:00Z</cp:lastPrinted>
  <dcterms:modified xsi:type="dcterms:W3CDTF">2024-06-06T04:27:36Z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0CDDB920864F4BEC858C9E707F4C6FFA_13</vt:lpwstr>
  </property>
</Properties>
</file>